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D97197" w14:textId="392A584A" w:rsidR="00BA075D" w:rsidRPr="00BA075D" w:rsidRDefault="00A0638C" w:rsidP="00BA075D">
      <w:pPr>
        <w:shd w:val="clear" w:color="auto" w:fill="FFFFFF"/>
        <w:spacing w:after="0" w:line="240" w:lineRule="auto"/>
        <w:jc w:val="center"/>
        <w:rPr>
          <w:rFonts w:ascii="Arial" w:eastAsia="Times New Roman" w:hAnsi="Arial" w:cs="Arial"/>
          <w:b/>
          <w:bCs/>
          <w:color w:val="000000"/>
          <w:sz w:val="40"/>
          <w:szCs w:val="40"/>
        </w:rPr>
      </w:pPr>
      <w:r>
        <w:rPr>
          <w:rFonts w:ascii="Tahoma" w:eastAsia="Times New Roman" w:hAnsi="Tahoma" w:cs="Tahoma"/>
          <w:noProof/>
          <w:color w:val="000000"/>
          <w:sz w:val="20"/>
          <w:szCs w:val="20"/>
        </w:rPr>
        <mc:AlternateContent>
          <mc:Choice Requires="wps">
            <w:drawing>
              <wp:anchor distT="0" distB="0" distL="114300" distR="114300" simplePos="0" relativeHeight="251659264" behindDoc="0" locked="0" layoutInCell="1" allowOverlap="1" wp14:anchorId="2889D8D7" wp14:editId="5DFEDC1B">
                <wp:simplePos x="0" y="0"/>
                <wp:positionH relativeFrom="column">
                  <wp:posOffset>-175098</wp:posOffset>
                </wp:positionH>
                <wp:positionV relativeFrom="paragraph">
                  <wp:posOffset>-155643</wp:posOffset>
                </wp:positionV>
                <wp:extent cx="6225702" cy="8404698"/>
                <wp:effectExtent l="0" t="0" r="22860" b="15875"/>
                <wp:wrapNone/>
                <wp:docPr id="2" name="Rectangle 2"/>
                <wp:cNvGraphicFramePr/>
                <a:graphic xmlns:a="http://schemas.openxmlformats.org/drawingml/2006/main">
                  <a:graphicData uri="http://schemas.microsoft.com/office/word/2010/wordprocessingShape">
                    <wps:wsp>
                      <wps:cNvSpPr/>
                      <wps:spPr>
                        <a:xfrm>
                          <a:off x="0" y="0"/>
                          <a:ext cx="6225702" cy="8404698"/>
                        </a:xfrm>
                        <a:prstGeom prst="rect">
                          <a:avLst/>
                        </a:prstGeom>
                        <a:no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1CA00558" id="Rectangle 2" o:spid="_x0000_s1026" style="position:absolute;margin-left:-13.8pt;margin-top:-12.25pt;width:490.2pt;height:661.8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" filled="f" strokecolor="#1f3763 [1604]" strokeweight="1pt"/>
            </w:pict>
          </mc:Fallback>
        </mc:AlternateContent>
      </w:r>
      <w:r w:rsidR="00BA075D" w:rsidRPr="00BA075D">
        <w:rPr>
          <w:rFonts w:ascii="Tahoma" w:eastAsia="Times New Roman" w:hAnsi="Tahoma" w:cs="Tahoma"/>
          <w:color w:val="000000"/>
          <w:sz w:val="20"/>
          <w:szCs w:val="20"/>
        </w:rPr>
        <w:t>﻿</w:t>
      </w:r>
      <w:r w:rsidR="00BA075D" w:rsidRPr="00BA075D">
        <w:rPr>
          <w:rFonts w:ascii="Arial" w:eastAsia="Times New Roman" w:hAnsi="Arial" w:cs="Arial"/>
          <w:b/>
          <w:bCs/>
          <w:color w:val="000000"/>
          <w:sz w:val="40"/>
          <w:szCs w:val="40"/>
        </w:rPr>
        <w:t>IEEE’s Ethics History Repository, the IEHR, Has Been Updated</w:t>
      </w:r>
    </w:p>
    <w:p w14:paraId="787B72D5"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32F14852"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 xml:space="preserve">A new PART 2 has been added to the IEHR and brings the Repository up to 2020 in reporting on ethics history. One new feature added are editorial audio comments explaining what the </w:t>
      </w:r>
      <w:proofErr w:type="gramStart"/>
      <w:r w:rsidRPr="00BA075D">
        <w:rPr>
          <w:rFonts w:ascii="Arial" w:eastAsia="Times New Roman" w:hAnsi="Arial" w:cs="Arial"/>
          <w:b/>
          <w:bCs/>
          <w:color w:val="000000"/>
          <w:sz w:val="24"/>
          <w:szCs w:val="24"/>
        </w:rPr>
        <w:t>particular written</w:t>
      </w:r>
      <w:proofErr w:type="gramEnd"/>
      <w:r w:rsidRPr="00BA075D">
        <w:rPr>
          <w:rFonts w:ascii="Arial" w:eastAsia="Times New Roman" w:hAnsi="Arial" w:cs="Arial"/>
          <w:b/>
          <w:bCs/>
          <w:color w:val="000000"/>
          <w:sz w:val="24"/>
          <w:szCs w:val="24"/>
        </w:rPr>
        <w:t xml:space="preserve"> subject topics discuss.</w:t>
      </w:r>
    </w:p>
    <w:p w14:paraId="6D703DD7"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060148F6"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The headline item stresses that a contract agreement is created when members join or re-join, agree to abide by the IEEE CODE OF ETHICS, and in return under Canon 10, the IEEE agrees to support members to practice ethically.</w:t>
      </w:r>
    </w:p>
    <w:p w14:paraId="7A58AF8C"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3753982E"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The update stresses cases handled secretly over the past 42 years and highlights the BARUS awards issued by the SSIT to individuals for “Outstanding Service in the Public Interest”, supporting IEEE’s Tag Line, ADVANCING TECHNOLOGY FOR HUMANITY.</w:t>
      </w:r>
    </w:p>
    <w:p w14:paraId="1D01DC2D"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6B687E6A" w14:textId="56C758DF"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Important</w:t>
      </w:r>
      <w:r w:rsidRPr="00BA075D">
        <w:rPr>
          <w:rFonts w:ascii="Arial" w:eastAsia="Times New Roman" w:hAnsi="Arial" w:cs="Arial"/>
          <w:b/>
          <w:bCs/>
          <w:color w:val="000000"/>
          <w:sz w:val="24"/>
          <w:szCs w:val="24"/>
        </w:rPr>
        <w:t xml:space="preserve"> </w:t>
      </w:r>
      <w:r w:rsidRPr="00BA075D">
        <w:rPr>
          <w:rFonts w:ascii="Arial" w:eastAsia="Times New Roman" w:hAnsi="Arial" w:cs="Arial"/>
          <w:b/>
          <w:bCs/>
          <w:color w:val="000000"/>
          <w:sz w:val="24"/>
          <w:szCs w:val="24"/>
        </w:rPr>
        <w:t>Topics Addressed:</w:t>
      </w:r>
    </w:p>
    <w:p w14:paraId="22C6A112"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391DED0E" w14:textId="77777777" w:rsidR="00BA075D" w:rsidRPr="00BA075D" w:rsidRDefault="00BA075D" w:rsidP="00BA075D">
      <w:pPr>
        <w:pStyle w:val="ListParagraph"/>
        <w:numPr>
          <w:ilvl w:val="0"/>
          <w:numId w:val="1"/>
        </w:num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IEEE contractually required to support members ethically</w:t>
      </w:r>
    </w:p>
    <w:p w14:paraId="4C1C10CB"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6BBD2C5C" w14:textId="77777777" w:rsidR="00BA075D" w:rsidRPr="00BA075D" w:rsidRDefault="00BA075D" w:rsidP="00BA075D">
      <w:pPr>
        <w:pStyle w:val="ListParagraph"/>
        <w:numPr>
          <w:ilvl w:val="0"/>
          <w:numId w:val="1"/>
        </w:num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Restrictions in EMCC Operational Manual prohibiting ethics advice and support are invalid</w:t>
      </w:r>
    </w:p>
    <w:p w14:paraId="535BC5D9"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02C1FC90" w14:textId="77777777" w:rsidR="00BA075D" w:rsidRPr="00BA075D" w:rsidRDefault="00BA075D" w:rsidP="00BA075D">
      <w:pPr>
        <w:pStyle w:val="ListParagraph"/>
        <w:numPr>
          <w:ilvl w:val="0"/>
          <w:numId w:val="1"/>
        </w:num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IEEE Members should be treated as engineer professionals, not as employed workers</w:t>
      </w:r>
    </w:p>
    <w:p w14:paraId="6702D4E9"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72AEDC1D" w14:textId="77777777" w:rsidR="00BA075D" w:rsidRPr="00BA075D" w:rsidRDefault="00BA075D" w:rsidP="00BA075D">
      <w:pPr>
        <w:pStyle w:val="ListParagraph"/>
        <w:numPr>
          <w:ilvl w:val="0"/>
          <w:numId w:val="1"/>
        </w:num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Member discipline cases handled not too heavy to prevent giving advice and support</w:t>
      </w:r>
    </w:p>
    <w:p w14:paraId="393F43D7"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4B1A59F5" w14:textId="77777777" w:rsidR="00BA075D" w:rsidRPr="00BA075D" w:rsidRDefault="00BA075D" w:rsidP="00BA075D">
      <w:pPr>
        <w:pStyle w:val="ListParagraph"/>
        <w:numPr>
          <w:ilvl w:val="0"/>
          <w:numId w:val="1"/>
        </w:num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 xml:space="preserve">The SSIT, through its BARUS awards, has supported more members than </w:t>
      </w:r>
      <w:bookmarkStart w:id="0" w:name="_GoBack"/>
      <w:r w:rsidRPr="00BA075D">
        <w:rPr>
          <w:rFonts w:ascii="Arial" w:eastAsia="Times New Roman" w:hAnsi="Arial" w:cs="Arial"/>
          <w:b/>
          <w:bCs/>
          <w:color w:val="000000"/>
          <w:sz w:val="24"/>
          <w:szCs w:val="24"/>
        </w:rPr>
        <w:t>the MCC/EMCC have</w:t>
      </w:r>
    </w:p>
    <w:bookmarkEnd w:id="0"/>
    <w:p w14:paraId="4CF9F773"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2C96E2C0" w14:textId="77777777" w:rsidR="00BA075D" w:rsidRPr="00BA075D" w:rsidRDefault="00BA075D" w:rsidP="00BA075D">
      <w:pPr>
        <w:pStyle w:val="ListParagraph"/>
        <w:numPr>
          <w:ilvl w:val="0"/>
          <w:numId w:val="1"/>
        </w:num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Board Directors fiduciary duty requires benefiting members over outside interests</w:t>
      </w:r>
    </w:p>
    <w:p w14:paraId="3385AFC6"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2AB51878" w14:textId="77777777" w:rsidR="00BA075D" w:rsidRPr="00BA075D" w:rsidRDefault="00BA075D" w:rsidP="00BA075D">
      <w:pPr>
        <w:pStyle w:val="ListParagraph"/>
        <w:numPr>
          <w:ilvl w:val="0"/>
          <w:numId w:val="1"/>
        </w:num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EMCC to be de-centralized into the Regions</w:t>
      </w:r>
    </w:p>
    <w:p w14:paraId="00788FC2"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2C2FC8FD" w14:textId="77777777" w:rsidR="00BA075D" w:rsidRPr="00BA075D" w:rsidRDefault="00BA075D" w:rsidP="00BA075D">
      <w:pPr>
        <w:pStyle w:val="ListParagraph"/>
        <w:numPr>
          <w:ilvl w:val="0"/>
          <w:numId w:val="1"/>
        </w:num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EMCC reports to be more frequent and made public to members</w:t>
      </w:r>
    </w:p>
    <w:p w14:paraId="403E5EA3"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33C1788E" w14:textId="77777777" w:rsidR="00BA075D" w:rsidRPr="00BA075D" w:rsidRDefault="00BA075D" w:rsidP="00BA075D">
      <w:pPr>
        <w:pStyle w:val="ListParagraph"/>
        <w:numPr>
          <w:ilvl w:val="0"/>
          <w:numId w:val="1"/>
        </w:num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SSIT should perform a Watchdog function on the EMCC</w:t>
      </w:r>
    </w:p>
    <w:p w14:paraId="203ABFF2"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08E27106" w14:textId="77777777" w:rsidR="00BA075D" w:rsidRPr="00BA075D" w:rsidRDefault="00BA075D" w:rsidP="00BA075D">
      <w:pPr>
        <w:pStyle w:val="ListParagraph"/>
        <w:numPr>
          <w:ilvl w:val="0"/>
          <w:numId w:val="1"/>
        </w:num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Ethics HOTLINE should be re-activated</w:t>
      </w:r>
    </w:p>
    <w:p w14:paraId="721698F1"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67F6445E" w14:textId="77777777" w:rsidR="00BA075D" w:rsidRPr="00BA075D" w:rsidRDefault="00BA075D" w:rsidP="00BA075D">
      <w:pPr>
        <w:pStyle w:val="ListParagraph"/>
        <w:numPr>
          <w:ilvl w:val="0"/>
          <w:numId w:val="1"/>
        </w:numPr>
        <w:shd w:val="clear" w:color="auto" w:fill="FFFFFF"/>
        <w:spacing w:after="0" w:line="240" w:lineRule="auto"/>
        <w:rPr>
          <w:rFonts w:ascii="Arial" w:eastAsia="Times New Roman" w:hAnsi="Arial" w:cs="Arial"/>
          <w:b/>
          <w:bCs/>
          <w:color w:val="000000"/>
          <w:sz w:val="24"/>
          <w:szCs w:val="24"/>
        </w:rPr>
      </w:pPr>
      <w:r w:rsidRPr="00BA075D">
        <w:rPr>
          <w:rFonts w:ascii="Arial" w:eastAsia="Times New Roman" w:hAnsi="Arial" w:cs="Arial"/>
          <w:b/>
          <w:bCs/>
          <w:color w:val="000000"/>
          <w:sz w:val="24"/>
          <w:szCs w:val="24"/>
        </w:rPr>
        <w:t>Board and Committee work to be made public to members</w:t>
      </w:r>
    </w:p>
    <w:p w14:paraId="6DA9BCDC"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p w14:paraId="23BF47A6" w14:textId="77777777" w:rsidR="00BA075D" w:rsidRPr="00BA075D" w:rsidRDefault="00BA075D" w:rsidP="00BA075D">
      <w:pPr>
        <w:shd w:val="clear" w:color="auto" w:fill="FFFFFF"/>
        <w:spacing w:after="0" w:line="240" w:lineRule="auto"/>
        <w:rPr>
          <w:rFonts w:ascii="Arial" w:eastAsia="Times New Roman" w:hAnsi="Arial" w:cs="Arial"/>
          <w:b/>
          <w:bCs/>
          <w:color w:val="000000"/>
          <w:sz w:val="24"/>
          <w:szCs w:val="24"/>
        </w:rPr>
      </w:pPr>
    </w:p>
    <w:sectPr w:rsidR="00BA075D" w:rsidRPr="00BA075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D4629C0"/>
    <w:multiLevelType w:val="hybridMultilevel"/>
    <w:tmpl w:val="B74A08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39"/>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75D"/>
    <w:rsid w:val="00A0638C"/>
    <w:rsid w:val="00BA07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292042"/>
  <w15:chartTrackingRefBased/>
  <w15:docId w15:val="{92A4C1B9-0B54-4C76-A3FC-B66DD93130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BA075D"/>
    <w:rPr>
      <w:color w:val="0000FF"/>
      <w:u w:val="single"/>
    </w:rPr>
  </w:style>
  <w:style w:type="paragraph" w:styleId="ListParagraph">
    <w:name w:val="List Paragraph"/>
    <w:basedOn w:val="Normal"/>
    <w:uiPriority w:val="34"/>
    <w:qFormat/>
    <w:rsid w:val="00BA075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62421669">
      <w:bodyDiv w:val="1"/>
      <w:marLeft w:val="0"/>
      <w:marRight w:val="0"/>
      <w:marTop w:val="0"/>
      <w:marBottom w:val="0"/>
      <w:divBdr>
        <w:top w:val="none" w:sz="0" w:space="0" w:color="auto"/>
        <w:left w:val="none" w:sz="0" w:space="0" w:color="auto"/>
        <w:bottom w:val="none" w:sz="0" w:space="0" w:color="auto"/>
        <w:right w:val="none" w:sz="0" w:space="0" w:color="auto"/>
      </w:divBdr>
      <w:divsChild>
        <w:div w:id="1806777877">
          <w:blockQuote w:val="1"/>
          <w:marLeft w:val="75"/>
          <w:marRight w:val="75"/>
          <w:marTop w:val="75"/>
          <w:marBottom w:val="75"/>
          <w:divBdr>
            <w:top w:val="none" w:sz="0" w:space="0" w:color="auto"/>
            <w:left w:val="single" w:sz="6" w:space="8" w:color="AAAAAA"/>
            <w:bottom w:val="none" w:sz="0" w:space="0" w:color="auto"/>
            <w:right w:val="none" w:sz="0" w:space="0" w:color="auto"/>
          </w:divBdr>
          <w:divsChild>
            <w:div w:id="1138452125">
              <w:marLeft w:val="0"/>
              <w:marRight w:val="0"/>
              <w:marTop w:val="0"/>
              <w:marBottom w:val="0"/>
              <w:divBdr>
                <w:top w:val="none" w:sz="0" w:space="0" w:color="auto"/>
                <w:left w:val="none" w:sz="0" w:space="0" w:color="auto"/>
                <w:bottom w:val="none" w:sz="0" w:space="0" w:color="auto"/>
                <w:right w:val="none" w:sz="0" w:space="0" w:color="auto"/>
              </w:divBdr>
            </w:div>
            <w:div w:id="2035377092">
              <w:marLeft w:val="0"/>
              <w:marRight w:val="0"/>
              <w:marTop w:val="0"/>
              <w:marBottom w:val="0"/>
              <w:divBdr>
                <w:top w:val="none" w:sz="0" w:space="0" w:color="auto"/>
                <w:left w:val="none" w:sz="0" w:space="0" w:color="auto"/>
                <w:bottom w:val="none" w:sz="0" w:space="0" w:color="auto"/>
                <w:right w:val="none" w:sz="0" w:space="0" w:color="auto"/>
              </w:divBdr>
              <w:divsChild>
                <w:div w:id="26180930">
                  <w:marLeft w:val="0"/>
                  <w:marRight w:val="0"/>
                  <w:marTop w:val="0"/>
                  <w:marBottom w:val="0"/>
                  <w:divBdr>
                    <w:top w:val="none" w:sz="0" w:space="0" w:color="auto"/>
                    <w:left w:val="none" w:sz="0" w:space="0" w:color="auto"/>
                    <w:bottom w:val="none" w:sz="0" w:space="0" w:color="auto"/>
                    <w:right w:val="none" w:sz="0" w:space="0" w:color="auto"/>
                  </w:divBdr>
                  <w:divsChild>
                    <w:div w:id="755827403">
                      <w:marLeft w:val="0"/>
                      <w:marRight w:val="0"/>
                      <w:marTop w:val="0"/>
                      <w:marBottom w:val="0"/>
                      <w:divBdr>
                        <w:top w:val="none" w:sz="0" w:space="0" w:color="auto"/>
                        <w:left w:val="none" w:sz="0" w:space="0" w:color="auto"/>
                        <w:bottom w:val="none" w:sz="0" w:space="0" w:color="auto"/>
                        <w:right w:val="none" w:sz="0" w:space="0" w:color="auto"/>
                      </w:divBdr>
                    </w:div>
                    <w:div w:id="572664885">
                      <w:marLeft w:val="0"/>
                      <w:marRight w:val="0"/>
                      <w:marTop w:val="0"/>
                      <w:marBottom w:val="0"/>
                      <w:divBdr>
                        <w:top w:val="none" w:sz="0" w:space="0" w:color="auto"/>
                        <w:left w:val="none" w:sz="0" w:space="0" w:color="auto"/>
                        <w:bottom w:val="none" w:sz="0" w:space="0" w:color="auto"/>
                        <w:right w:val="none" w:sz="0" w:space="0" w:color="auto"/>
                      </w:divBdr>
                    </w:div>
                    <w:div w:id="4292268">
                      <w:marLeft w:val="0"/>
                      <w:marRight w:val="0"/>
                      <w:marTop w:val="0"/>
                      <w:marBottom w:val="0"/>
                      <w:divBdr>
                        <w:top w:val="none" w:sz="0" w:space="0" w:color="auto"/>
                        <w:left w:val="none" w:sz="0" w:space="0" w:color="auto"/>
                        <w:bottom w:val="none" w:sz="0" w:space="0" w:color="auto"/>
                        <w:right w:val="none" w:sz="0" w:space="0" w:color="auto"/>
                      </w:divBdr>
                    </w:div>
                    <w:div w:id="698162566">
                      <w:marLeft w:val="0"/>
                      <w:marRight w:val="0"/>
                      <w:marTop w:val="0"/>
                      <w:marBottom w:val="0"/>
                      <w:divBdr>
                        <w:top w:val="none" w:sz="0" w:space="0" w:color="auto"/>
                        <w:left w:val="none" w:sz="0" w:space="0" w:color="auto"/>
                        <w:bottom w:val="none" w:sz="0" w:space="0" w:color="auto"/>
                        <w:right w:val="none" w:sz="0" w:space="0" w:color="auto"/>
                      </w:divBdr>
                    </w:div>
                    <w:div w:id="987173197">
                      <w:marLeft w:val="0"/>
                      <w:marRight w:val="0"/>
                      <w:marTop w:val="0"/>
                      <w:marBottom w:val="0"/>
                      <w:divBdr>
                        <w:top w:val="none" w:sz="0" w:space="0" w:color="auto"/>
                        <w:left w:val="none" w:sz="0" w:space="0" w:color="auto"/>
                        <w:bottom w:val="none" w:sz="0" w:space="0" w:color="auto"/>
                        <w:right w:val="none" w:sz="0" w:space="0" w:color="auto"/>
                      </w:divBdr>
                    </w:div>
                    <w:div w:id="1353141408">
                      <w:marLeft w:val="0"/>
                      <w:marRight w:val="0"/>
                      <w:marTop w:val="0"/>
                      <w:marBottom w:val="0"/>
                      <w:divBdr>
                        <w:top w:val="none" w:sz="0" w:space="0" w:color="auto"/>
                        <w:left w:val="none" w:sz="0" w:space="0" w:color="auto"/>
                        <w:bottom w:val="none" w:sz="0" w:space="0" w:color="auto"/>
                        <w:right w:val="none" w:sz="0" w:space="0" w:color="auto"/>
                      </w:divBdr>
                    </w:div>
                    <w:div w:id="1051341270">
                      <w:marLeft w:val="0"/>
                      <w:marRight w:val="0"/>
                      <w:marTop w:val="0"/>
                      <w:marBottom w:val="0"/>
                      <w:divBdr>
                        <w:top w:val="none" w:sz="0" w:space="0" w:color="auto"/>
                        <w:left w:val="none" w:sz="0" w:space="0" w:color="auto"/>
                        <w:bottom w:val="none" w:sz="0" w:space="0" w:color="auto"/>
                        <w:right w:val="none" w:sz="0" w:space="0" w:color="auto"/>
                      </w:divBdr>
                    </w:div>
                    <w:div w:id="1779449702">
                      <w:marLeft w:val="0"/>
                      <w:marRight w:val="0"/>
                      <w:marTop w:val="0"/>
                      <w:marBottom w:val="0"/>
                      <w:divBdr>
                        <w:top w:val="none" w:sz="0" w:space="0" w:color="auto"/>
                        <w:left w:val="none" w:sz="0" w:space="0" w:color="auto"/>
                        <w:bottom w:val="none" w:sz="0" w:space="0" w:color="auto"/>
                        <w:right w:val="none" w:sz="0" w:space="0" w:color="auto"/>
                      </w:divBdr>
                    </w:div>
                    <w:div w:id="1255632025">
                      <w:marLeft w:val="0"/>
                      <w:marRight w:val="0"/>
                      <w:marTop w:val="0"/>
                      <w:marBottom w:val="0"/>
                      <w:divBdr>
                        <w:top w:val="none" w:sz="0" w:space="0" w:color="auto"/>
                        <w:left w:val="none" w:sz="0" w:space="0" w:color="auto"/>
                        <w:bottom w:val="none" w:sz="0" w:space="0" w:color="auto"/>
                        <w:right w:val="none" w:sz="0" w:space="0" w:color="auto"/>
                      </w:divBdr>
                    </w:div>
                    <w:div w:id="1435828736">
                      <w:marLeft w:val="0"/>
                      <w:marRight w:val="0"/>
                      <w:marTop w:val="0"/>
                      <w:marBottom w:val="0"/>
                      <w:divBdr>
                        <w:top w:val="none" w:sz="0" w:space="0" w:color="auto"/>
                        <w:left w:val="none" w:sz="0" w:space="0" w:color="auto"/>
                        <w:bottom w:val="none" w:sz="0" w:space="0" w:color="auto"/>
                        <w:right w:val="none" w:sz="0" w:space="0" w:color="auto"/>
                      </w:divBdr>
                    </w:div>
                    <w:div w:id="1042905024">
                      <w:marLeft w:val="0"/>
                      <w:marRight w:val="0"/>
                      <w:marTop w:val="0"/>
                      <w:marBottom w:val="0"/>
                      <w:divBdr>
                        <w:top w:val="none" w:sz="0" w:space="0" w:color="auto"/>
                        <w:left w:val="none" w:sz="0" w:space="0" w:color="auto"/>
                        <w:bottom w:val="none" w:sz="0" w:space="0" w:color="auto"/>
                        <w:right w:val="none" w:sz="0" w:space="0" w:color="auto"/>
                      </w:divBdr>
                    </w:div>
                    <w:div w:id="678578555">
                      <w:marLeft w:val="0"/>
                      <w:marRight w:val="0"/>
                      <w:marTop w:val="0"/>
                      <w:marBottom w:val="0"/>
                      <w:divBdr>
                        <w:top w:val="none" w:sz="0" w:space="0" w:color="auto"/>
                        <w:left w:val="none" w:sz="0" w:space="0" w:color="auto"/>
                        <w:bottom w:val="none" w:sz="0" w:space="0" w:color="auto"/>
                        <w:right w:val="none" w:sz="0" w:space="0" w:color="auto"/>
                      </w:divBdr>
                    </w:div>
                    <w:div w:id="118964116">
                      <w:marLeft w:val="0"/>
                      <w:marRight w:val="0"/>
                      <w:marTop w:val="0"/>
                      <w:marBottom w:val="0"/>
                      <w:divBdr>
                        <w:top w:val="none" w:sz="0" w:space="0" w:color="auto"/>
                        <w:left w:val="none" w:sz="0" w:space="0" w:color="auto"/>
                        <w:bottom w:val="none" w:sz="0" w:space="0" w:color="auto"/>
                        <w:right w:val="none" w:sz="0" w:space="0" w:color="auto"/>
                      </w:divBdr>
                    </w:div>
                    <w:div w:id="573128941">
                      <w:marLeft w:val="0"/>
                      <w:marRight w:val="0"/>
                      <w:marTop w:val="0"/>
                      <w:marBottom w:val="0"/>
                      <w:divBdr>
                        <w:top w:val="none" w:sz="0" w:space="0" w:color="auto"/>
                        <w:left w:val="none" w:sz="0" w:space="0" w:color="auto"/>
                        <w:bottom w:val="none" w:sz="0" w:space="0" w:color="auto"/>
                        <w:right w:val="none" w:sz="0" w:space="0" w:color="auto"/>
                      </w:divBdr>
                    </w:div>
                    <w:div w:id="1850172372">
                      <w:marLeft w:val="0"/>
                      <w:marRight w:val="0"/>
                      <w:marTop w:val="0"/>
                      <w:marBottom w:val="0"/>
                      <w:divBdr>
                        <w:top w:val="none" w:sz="0" w:space="0" w:color="auto"/>
                        <w:left w:val="none" w:sz="0" w:space="0" w:color="auto"/>
                        <w:bottom w:val="none" w:sz="0" w:space="0" w:color="auto"/>
                        <w:right w:val="none" w:sz="0" w:space="0" w:color="auto"/>
                      </w:divBdr>
                    </w:div>
                    <w:div w:id="1682125528">
                      <w:marLeft w:val="0"/>
                      <w:marRight w:val="0"/>
                      <w:marTop w:val="0"/>
                      <w:marBottom w:val="0"/>
                      <w:divBdr>
                        <w:top w:val="none" w:sz="0" w:space="0" w:color="auto"/>
                        <w:left w:val="none" w:sz="0" w:space="0" w:color="auto"/>
                        <w:bottom w:val="none" w:sz="0" w:space="0" w:color="auto"/>
                        <w:right w:val="none" w:sz="0" w:space="0" w:color="auto"/>
                      </w:divBdr>
                    </w:div>
                    <w:div w:id="509565823">
                      <w:marLeft w:val="0"/>
                      <w:marRight w:val="0"/>
                      <w:marTop w:val="0"/>
                      <w:marBottom w:val="0"/>
                      <w:divBdr>
                        <w:top w:val="none" w:sz="0" w:space="0" w:color="auto"/>
                        <w:left w:val="none" w:sz="0" w:space="0" w:color="auto"/>
                        <w:bottom w:val="none" w:sz="0" w:space="0" w:color="auto"/>
                        <w:right w:val="none" w:sz="0" w:space="0" w:color="auto"/>
                      </w:divBdr>
                    </w:div>
                    <w:div w:id="924338738">
                      <w:marLeft w:val="0"/>
                      <w:marRight w:val="0"/>
                      <w:marTop w:val="0"/>
                      <w:marBottom w:val="0"/>
                      <w:divBdr>
                        <w:top w:val="none" w:sz="0" w:space="0" w:color="auto"/>
                        <w:left w:val="none" w:sz="0" w:space="0" w:color="auto"/>
                        <w:bottom w:val="none" w:sz="0" w:space="0" w:color="auto"/>
                        <w:right w:val="none" w:sz="0" w:space="0" w:color="auto"/>
                      </w:divBdr>
                    </w:div>
                    <w:div w:id="99181045">
                      <w:marLeft w:val="0"/>
                      <w:marRight w:val="0"/>
                      <w:marTop w:val="0"/>
                      <w:marBottom w:val="0"/>
                      <w:divBdr>
                        <w:top w:val="none" w:sz="0" w:space="0" w:color="auto"/>
                        <w:left w:val="none" w:sz="0" w:space="0" w:color="auto"/>
                        <w:bottom w:val="none" w:sz="0" w:space="0" w:color="auto"/>
                        <w:right w:val="none" w:sz="0" w:space="0" w:color="auto"/>
                      </w:divBdr>
                    </w:div>
                    <w:div w:id="143788513">
                      <w:marLeft w:val="0"/>
                      <w:marRight w:val="0"/>
                      <w:marTop w:val="0"/>
                      <w:marBottom w:val="0"/>
                      <w:divBdr>
                        <w:top w:val="none" w:sz="0" w:space="0" w:color="auto"/>
                        <w:left w:val="none" w:sz="0" w:space="0" w:color="auto"/>
                        <w:bottom w:val="none" w:sz="0" w:space="0" w:color="auto"/>
                        <w:right w:val="none" w:sz="0" w:space="0" w:color="auto"/>
                      </w:divBdr>
                    </w:div>
                    <w:div w:id="2105685160">
                      <w:marLeft w:val="0"/>
                      <w:marRight w:val="0"/>
                      <w:marTop w:val="0"/>
                      <w:marBottom w:val="0"/>
                      <w:divBdr>
                        <w:top w:val="none" w:sz="0" w:space="0" w:color="auto"/>
                        <w:left w:val="none" w:sz="0" w:space="0" w:color="auto"/>
                        <w:bottom w:val="none" w:sz="0" w:space="0" w:color="auto"/>
                        <w:right w:val="none" w:sz="0" w:space="0" w:color="auto"/>
                      </w:divBdr>
                    </w:div>
                    <w:div w:id="551505169">
                      <w:marLeft w:val="0"/>
                      <w:marRight w:val="0"/>
                      <w:marTop w:val="0"/>
                      <w:marBottom w:val="0"/>
                      <w:divBdr>
                        <w:top w:val="none" w:sz="0" w:space="0" w:color="auto"/>
                        <w:left w:val="none" w:sz="0" w:space="0" w:color="auto"/>
                        <w:bottom w:val="none" w:sz="0" w:space="0" w:color="auto"/>
                        <w:right w:val="none" w:sz="0" w:space="0" w:color="auto"/>
                      </w:divBdr>
                    </w:div>
                    <w:div w:id="517890540">
                      <w:marLeft w:val="0"/>
                      <w:marRight w:val="0"/>
                      <w:marTop w:val="0"/>
                      <w:marBottom w:val="0"/>
                      <w:divBdr>
                        <w:top w:val="none" w:sz="0" w:space="0" w:color="auto"/>
                        <w:left w:val="none" w:sz="0" w:space="0" w:color="auto"/>
                        <w:bottom w:val="none" w:sz="0" w:space="0" w:color="auto"/>
                        <w:right w:val="none" w:sz="0" w:space="0" w:color="auto"/>
                      </w:divBdr>
                    </w:div>
                    <w:div w:id="1056467005">
                      <w:marLeft w:val="0"/>
                      <w:marRight w:val="0"/>
                      <w:marTop w:val="0"/>
                      <w:marBottom w:val="0"/>
                      <w:divBdr>
                        <w:top w:val="none" w:sz="0" w:space="0" w:color="auto"/>
                        <w:left w:val="none" w:sz="0" w:space="0" w:color="auto"/>
                        <w:bottom w:val="none" w:sz="0" w:space="0" w:color="auto"/>
                        <w:right w:val="none" w:sz="0" w:space="0" w:color="auto"/>
                      </w:divBdr>
                    </w:div>
                    <w:div w:id="435567290">
                      <w:marLeft w:val="0"/>
                      <w:marRight w:val="0"/>
                      <w:marTop w:val="0"/>
                      <w:marBottom w:val="0"/>
                      <w:divBdr>
                        <w:top w:val="none" w:sz="0" w:space="0" w:color="auto"/>
                        <w:left w:val="none" w:sz="0" w:space="0" w:color="auto"/>
                        <w:bottom w:val="none" w:sz="0" w:space="0" w:color="auto"/>
                        <w:right w:val="none" w:sz="0" w:space="0" w:color="auto"/>
                      </w:divBdr>
                    </w:div>
                    <w:div w:id="2067534506">
                      <w:marLeft w:val="0"/>
                      <w:marRight w:val="0"/>
                      <w:marTop w:val="0"/>
                      <w:marBottom w:val="0"/>
                      <w:divBdr>
                        <w:top w:val="none" w:sz="0" w:space="0" w:color="auto"/>
                        <w:left w:val="none" w:sz="0" w:space="0" w:color="auto"/>
                        <w:bottom w:val="none" w:sz="0" w:space="0" w:color="auto"/>
                        <w:right w:val="none" w:sz="0" w:space="0" w:color="auto"/>
                      </w:divBdr>
                    </w:div>
                    <w:div w:id="2118595431">
                      <w:marLeft w:val="0"/>
                      <w:marRight w:val="0"/>
                      <w:marTop w:val="0"/>
                      <w:marBottom w:val="0"/>
                      <w:divBdr>
                        <w:top w:val="none" w:sz="0" w:space="0" w:color="auto"/>
                        <w:left w:val="none" w:sz="0" w:space="0" w:color="auto"/>
                        <w:bottom w:val="none" w:sz="0" w:space="0" w:color="auto"/>
                        <w:right w:val="none" w:sz="0" w:space="0" w:color="auto"/>
                      </w:divBdr>
                    </w:div>
                    <w:div w:id="40254454">
                      <w:marLeft w:val="0"/>
                      <w:marRight w:val="0"/>
                      <w:marTop w:val="0"/>
                      <w:marBottom w:val="0"/>
                      <w:divBdr>
                        <w:top w:val="none" w:sz="0" w:space="0" w:color="auto"/>
                        <w:left w:val="none" w:sz="0" w:space="0" w:color="auto"/>
                        <w:bottom w:val="none" w:sz="0" w:space="0" w:color="auto"/>
                        <w:right w:val="none" w:sz="0" w:space="0" w:color="auto"/>
                      </w:divBdr>
                    </w:div>
                    <w:div w:id="1515924303">
                      <w:marLeft w:val="0"/>
                      <w:marRight w:val="0"/>
                      <w:marTop w:val="0"/>
                      <w:marBottom w:val="0"/>
                      <w:divBdr>
                        <w:top w:val="none" w:sz="0" w:space="0" w:color="auto"/>
                        <w:left w:val="none" w:sz="0" w:space="0" w:color="auto"/>
                        <w:bottom w:val="none" w:sz="0" w:space="0" w:color="auto"/>
                        <w:right w:val="none" w:sz="0" w:space="0" w:color="auto"/>
                      </w:divBdr>
                    </w:div>
                    <w:div w:id="292369808">
                      <w:marLeft w:val="0"/>
                      <w:marRight w:val="0"/>
                      <w:marTop w:val="0"/>
                      <w:marBottom w:val="0"/>
                      <w:divBdr>
                        <w:top w:val="none" w:sz="0" w:space="0" w:color="auto"/>
                        <w:left w:val="none" w:sz="0" w:space="0" w:color="auto"/>
                        <w:bottom w:val="none" w:sz="0" w:space="0" w:color="auto"/>
                        <w:right w:val="none" w:sz="0" w:space="0" w:color="auto"/>
                      </w:divBdr>
                    </w:div>
                    <w:div w:id="1926762971">
                      <w:marLeft w:val="0"/>
                      <w:marRight w:val="0"/>
                      <w:marTop w:val="0"/>
                      <w:marBottom w:val="0"/>
                      <w:divBdr>
                        <w:top w:val="none" w:sz="0" w:space="0" w:color="auto"/>
                        <w:left w:val="none" w:sz="0" w:space="0" w:color="auto"/>
                        <w:bottom w:val="none" w:sz="0" w:space="0" w:color="auto"/>
                        <w:right w:val="none" w:sz="0" w:space="0" w:color="auto"/>
                      </w:divBdr>
                    </w:div>
                    <w:div w:id="41028850">
                      <w:marLeft w:val="0"/>
                      <w:marRight w:val="0"/>
                      <w:marTop w:val="0"/>
                      <w:marBottom w:val="0"/>
                      <w:divBdr>
                        <w:top w:val="none" w:sz="0" w:space="0" w:color="auto"/>
                        <w:left w:val="none" w:sz="0" w:space="0" w:color="auto"/>
                        <w:bottom w:val="none" w:sz="0" w:space="0" w:color="auto"/>
                        <w:right w:val="none" w:sz="0" w:space="0" w:color="auto"/>
                      </w:divBdr>
                    </w:div>
                    <w:div w:id="805049093">
                      <w:marLeft w:val="0"/>
                      <w:marRight w:val="0"/>
                      <w:marTop w:val="0"/>
                      <w:marBottom w:val="0"/>
                      <w:divBdr>
                        <w:top w:val="none" w:sz="0" w:space="0" w:color="auto"/>
                        <w:left w:val="none" w:sz="0" w:space="0" w:color="auto"/>
                        <w:bottom w:val="none" w:sz="0" w:space="0" w:color="auto"/>
                        <w:right w:val="none" w:sz="0" w:space="0" w:color="auto"/>
                      </w:divBdr>
                    </w:div>
                    <w:div w:id="604307789">
                      <w:marLeft w:val="0"/>
                      <w:marRight w:val="0"/>
                      <w:marTop w:val="0"/>
                      <w:marBottom w:val="0"/>
                      <w:divBdr>
                        <w:top w:val="none" w:sz="0" w:space="0" w:color="auto"/>
                        <w:left w:val="none" w:sz="0" w:space="0" w:color="auto"/>
                        <w:bottom w:val="none" w:sz="0" w:space="0" w:color="auto"/>
                        <w:right w:val="none" w:sz="0" w:space="0" w:color="auto"/>
                      </w:divBdr>
                    </w:div>
                    <w:div w:id="1651252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2</Pages>
  <Words>228</Words>
  <Characters>1300</Characters>
  <Application>Microsoft Office Word</Application>
  <DocSecurity>0</DocSecurity>
  <Lines>10</Lines>
  <Paragraphs>3</Paragraphs>
  <ScaleCrop>false</ScaleCrop>
  <Company/>
  <LinksUpToDate>false</LinksUpToDate>
  <CharactersWithSpaces>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Walter Elden</dc:creator>
  <cp:keywords/>
  <dc:description/>
  <cp:lastModifiedBy>Walter Elden</cp:lastModifiedBy>
  <cp:revision>2</cp:revision>
  <dcterms:created xsi:type="dcterms:W3CDTF">2020-09-20T13:30:00Z</dcterms:created>
  <dcterms:modified xsi:type="dcterms:W3CDTF">2020-09-20T13:44:00Z</dcterms:modified>
</cp:coreProperties>
</file>